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NFORMACJA O WYNIKU NABORU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WOLNE STANOWISKO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ĘDNICZE W GMINNYM OŚRODKU POMOCY SPOŁECZNEJ W GRABOWIE NAD PILICĄ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ówny ksi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ęgowy w Gminnym Ośrodku Pomocy Społecznej w Grabowie nad Pilicą,                      ul. Parkowa 2, 26-902 Grab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 nad Pilic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ę, że w wyniku zakończenia procedury naboru na w/w stanowisko pracy została wybrana: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Pani Anna Strzelczyk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Zam.Grab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nad Pilic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UZASADNIENIE: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wyniku przeprowadzonego naboru  postanowiono zatrudni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 Panią Annę Strzelczyk,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óra spe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łniła wszystkie wymogi formalne określone w ogłoszeniu o naborze. Posiada wykształcenie wyższe magisterskie na kierunku ekonomia, specjalność finanse.                         Posiada wiedzę i umiejętności gwarantujące prawidłowe wykonywanie obowiązk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ównego ksi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ęgowego.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związku z powyższym postępowanie w sprawie naboru zostało zakończone.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Kierownik GOPS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Jolanta Stefaniak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